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C9FE3" w14:textId="297DEC3A" w:rsidR="00817CDD" w:rsidRDefault="00DF65BD">
      <w:r>
        <w:t>Gazi Üniversitesi</w:t>
      </w:r>
    </w:p>
    <w:sectPr w:rsidR="00817C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7FA"/>
    <w:rsid w:val="001B47D4"/>
    <w:rsid w:val="0058262E"/>
    <w:rsid w:val="00DF65BD"/>
    <w:rsid w:val="00FE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EE2FF"/>
  <w15:chartTrackingRefBased/>
  <w15:docId w15:val="{94333457-BAE2-423E-92EA-7AAF398CB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Mertcan Ünal</dc:creator>
  <cp:keywords/>
  <dc:description/>
  <cp:lastModifiedBy>Mertcan Ünal</cp:lastModifiedBy>
  <cp:revision>2</cp:revision>
  <dcterms:created xsi:type="dcterms:W3CDTF">2021-12-08T10:00:00Z</dcterms:created>
  <dcterms:modified xsi:type="dcterms:W3CDTF">2021-12-08T10:00:00Z</dcterms:modified>
</cp:coreProperties>
</file>